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32A2" w:rsidRDefault="00E632A2" w:rsidP="00E632A2">
      <w:pPr>
        <w:jc w:val="center"/>
        <w:rPr>
          <w:rFonts w:ascii="Times New Roman" w:hAnsi="Times New Roman" w:cs="Times New Roman"/>
          <w:sz w:val="24"/>
          <w:szCs w:val="24"/>
        </w:rPr>
      </w:pPr>
    </w:p>
    <w:p w:rsidR="00E632A2" w:rsidRDefault="00E632A2" w:rsidP="00E632A2">
      <w:pPr>
        <w:jc w:val="center"/>
        <w:rPr>
          <w:rFonts w:ascii="Times New Roman" w:hAnsi="Times New Roman" w:cs="Times New Roman"/>
          <w:sz w:val="24"/>
          <w:szCs w:val="24"/>
        </w:rPr>
      </w:pPr>
    </w:p>
    <w:p w:rsidR="00E632A2" w:rsidRDefault="00E632A2" w:rsidP="00E632A2">
      <w:pPr>
        <w:jc w:val="center"/>
        <w:rPr>
          <w:rFonts w:ascii="Times New Roman" w:hAnsi="Times New Roman" w:cs="Times New Roman"/>
          <w:sz w:val="24"/>
          <w:szCs w:val="24"/>
        </w:rPr>
      </w:pPr>
    </w:p>
    <w:p w:rsidR="00E632A2" w:rsidRDefault="00E632A2" w:rsidP="00E632A2">
      <w:pPr>
        <w:jc w:val="center"/>
        <w:rPr>
          <w:rFonts w:ascii="Times New Roman" w:hAnsi="Times New Roman" w:cs="Times New Roman"/>
          <w:sz w:val="24"/>
          <w:szCs w:val="24"/>
        </w:rPr>
      </w:pPr>
    </w:p>
    <w:p w:rsidR="00E632A2" w:rsidRDefault="00E632A2" w:rsidP="00E632A2">
      <w:pPr>
        <w:jc w:val="center"/>
        <w:rPr>
          <w:rFonts w:ascii="Times New Roman" w:hAnsi="Times New Roman" w:cs="Times New Roman"/>
          <w:sz w:val="24"/>
          <w:szCs w:val="24"/>
        </w:rPr>
      </w:pPr>
    </w:p>
    <w:p w:rsidR="00E632A2" w:rsidRDefault="00E632A2" w:rsidP="00E632A2">
      <w:pPr>
        <w:jc w:val="center"/>
        <w:rPr>
          <w:rFonts w:ascii="Times New Roman" w:hAnsi="Times New Roman" w:cs="Times New Roman"/>
          <w:sz w:val="24"/>
          <w:szCs w:val="24"/>
        </w:rPr>
      </w:pPr>
    </w:p>
    <w:p w:rsidR="00E632A2" w:rsidRDefault="00E632A2" w:rsidP="00E632A2">
      <w:pPr>
        <w:jc w:val="center"/>
        <w:rPr>
          <w:rFonts w:ascii="Times New Roman" w:hAnsi="Times New Roman" w:cs="Times New Roman"/>
          <w:sz w:val="24"/>
          <w:szCs w:val="24"/>
        </w:rPr>
      </w:pPr>
      <w:r>
        <w:rPr>
          <w:rFonts w:ascii="Times New Roman" w:hAnsi="Times New Roman" w:cs="Times New Roman"/>
          <w:sz w:val="24"/>
          <w:szCs w:val="24"/>
        </w:rPr>
        <w:t>Wasta in Saudi Arabia</w:t>
      </w:r>
    </w:p>
    <w:p w:rsidR="00E632A2" w:rsidRDefault="00E632A2" w:rsidP="00E632A2">
      <w:pPr>
        <w:jc w:val="center"/>
        <w:rPr>
          <w:rFonts w:ascii="Times New Roman" w:hAnsi="Times New Roman" w:cs="Times New Roman"/>
          <w:sz w:val="24"/>
          <w:szCs w:val="24"/>
        </w:rPr>
      </w:pPr>
      <w:r>
        <w:rPr>
          <w:rFonts w:ascii="Times New Roman" w:hAnsi="Times New Roman" w:cs="Times New Roman"/>
          <w:sz w:val="24"/>
          <w:szCs w:val="24"/>
        </w:rPr>
        <w:t>Name</w:t>
      </w:r>
    </w:p>
    <w:p w:rsidR="00E632A2" w:rsidRDefault="00E632A2" w:rsidP="00E632A2">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632A2" w:rsidRDefault="00E632A2" w:rsidP="00E632A2">
      <w:pPr>
        <w:rPr>
          <w:rFonts w:ascii="Times New Roman" w:hAnsi="Times New Roman" w:cs="Times New Roman"/>
          <w:color w:val="000000" w:themeColor="text1"/>
          <w:sz w:val="24"/>
          <w:szCs w:val="24"/>
        </w:rPr>
      </w:pPr>
    </w:p>
    <w:p w:rsidR="00E632A2" w:rsidRDefault="00E632A2" w:rsidP="00E632A2">
      <w:pPr>
        <w:rPr>
          <w:rFonts w:ascii="Times New Roman" w:hAnsi="Times New Roman" w:cs="Times New Roman"/>
          <w:color w:val="000000" w:themeColor="text1"/>
          <w:sz w:val="24"/>
          <w:szCs w:val="24"/>
        </w:rPr>
      </w:pPr>
    </w:p>
    <w:p w:rsidR="00E632A2" w:rsidRDefault="00E632A2" w:rsidP="00E632A2">
      <w:pPr>
        <w:rPr>
          <w:rFonts w:ascii="Times New Roman" w:hAnsi="Times New Roman" w:cs="Times New Roman"/>
          <w:color w:val="000000" w:themeColor="text1"/>
          <w:sz w:val="24"/>
          <w:szCs w:val="24"/>
        </w:rPr>
      </w:pPr>
    </w:p>
    <w:p w:rsidR="00E632A2" w:rsidRDefault="00E632A2" w:rsidP="00E632A2">
      <w:pPr>
        <w:rPr>
          <w:rFonts w:ascii="Times New Roman" w:hAnsi="Times New Roman" w:cs="Times New Roman"/>
          <w:color w:val="000000" w:themeColor="text1"/>
          <w:sz w:val="24"/>
          <w:szCs w:val="24"/>
        </w:rPr>
      </w:pPr>
    </w:p>
    <w:p w:rsidR="00E632A2" w:rsidRDefault="00E632A2" w:rsidP="00E632A2">
      <w:pPr>
        <w:rPr>
          <w:rFonts w:ascii="Times New Roman" w:hAnsi="Times New Roman" w:cs="Times New Roman"/>
          <w:color w:val="000000" w:themeColor="text1"/>
          <w:sz w:val="24"/>
          <w:szCs w:val="24"/>
        </w:rPr>
      </w:pPr>
    </w:p>
    <w:p w:rsidR="00E632A2" w:rsidRDefault="00E632A2" w:rsidP="00E632A2">
      <w:pPr>
        <w:rPr>
          <w:rFonts w:ascii="Times New Roman" w:hAnsi="Times New Roman" w:cs="Times New Roman"/>
          <w:color w:val="000000" w:themeColor="text1"/>
          <w:sz w:val="24"/>
          <w:szCs w:val="24"/>
        </w:rPr>
      </w:pPr>
    </w:p>
    <w:p w:rsidR="00E632A2" w:rsidRDefault="00E632A2" w:rsidP="00E632A2">
      <w:pPr>
        <w:rPr>
          <w:rFonts w:ascii="Times New Roman" w:hAnsi="Times New Roman" w:cs="Times New Roman"/>
          <w:color w:val="000000" w:themeColor="text1"/>
          <w:sz w:val="24"/>
          <w:szCs w:val="24"/>
        </w:rPr>
      </w:pPr>
    </w:p>
    <w:p w:rsidR="00E632A2" w:rsidRDefault="00E632A2" w:rsidP="00E632A2">
      <w:pPr>
        <w:rPr>
          <w:rFonts w:ascii="Times New Roman" w:hAnsi="Times New Roman" w:cs="Times New Roman"/>
          <w:color w:val="000000" w:themeColor="text1"/>
          <w:sz w:val="24"/>
          <w:szCs w:val="24"/>
        </w:rPr>
      </w:pPr>
    </w:p>
    <w:p w:rsidR="00E632A2" w:rsidRPr="00E632A2" w:rsidRDefault="00E632A2" w:rsidP="00E632A2">
      <w:pPr>
        <w:jc w:val="center"/>
        <w:rPr>
          <w:rFonts w:ascii="Times New Roman" w:hAnsi="Times New Roman" w:cs="Times New Roman"/>
          <w:sz w:val="24"/>
          <w:szCs w:val="24"/>
        </w:rPr>
      </w:pPr>
      <w:r>
        <w:rPr>
          <w:rFonts w:ascii="Times New Roman" w:hAnsi="Times New Roman" w:cs="Times New Roman"/>
          <w:sz w:val="24"/>
          <w:szCs w:val="24"/>
        </w:rPr>
        <w:lastRenderedPageBreak/>
        <w:t>Wasta in Saudi Arabia</w:t>
      </w:r>
    </w:p>
    <w:p w:rsidR="00A367A7" w:rsidRPr="00E632A2" w:rsidRDefault="003D771B" w:rsidP="00E632A2">
      <w:pPr>
        <w:rPr>
          <w:rFonts w:ascii="Times New Roman" w:hAnsi="Times New Roman" w:cs="Times New Roman"/>
          <w:color w:val="000000" w:themeColor="text1"/>
          <w:sz w:val="24"/>
          <w:szCs w:val="24"/>
        </w:rPr>
      </w:pPr>
      <w:r w:rsidRPr="00E632A2">
        <w:rPr>
          <w:rFonts w:ascii="Times New Roman" w:hAnsi="Times New Roman" w:cs="Times New Roman"/>
          <w:color w:val="000000" w:themeColor="text1"/>
          <w:sz w:val="24"/>
          <w:szCs w:val="24"/>
        </w:rPr>
        <w:t xml:space="preserve">Wasta is an Arabic word that loosely translates to nepotism. </w:t>
      </w:r>
      <w:r w:rsidR="005C27FA" w:rsidRPr="00E632A2">
        <w:rPr>
          <w:rFonts w:ascii="Times New Roman" w:hAnsi="Times New Roman" w:cs="Times New Roman"/>
          <w:color w:val="000000" w:themeColor="text1"/>
          <w:sz w:val="24"/>
          <w:szCs w:val="24"/>
        </w:rPr>
        <w:t>Nepotism is simply favo</w:t>
      </w:r>
      <w:r w:rsidRPr="00E632A2">
        <w:rPr>
          <w:rFonts w:ascii="Times New Roman" w:hAnsi="Times New Roman" w:cs="Times New Roman"/>
          <w:color w:val="000000" w:themeColor="text1"/>
          <w:sz w:val="24"/>
          <w:szCs w:val="24"/>
        </w:rPr>
        <w:t>ri</w:t>
      </w:r>
      <w:r w:rsidR="005C27FA" w:rsidRPr="00E632A2">
        <w:rPr>
          <w:rFonts w:ascii="Times New Roman" w:hAnsi="Times New Roman" w:cs="Times New Roman"/>
          <w:color w:val="000000" w:themeColor="text1"/>
          <w:sz w:val="24"/>
          <w:szCs w:val="24"/>
        </w:rPr>
        <w:t>ti</w:t>
      </w:r>
      <w:r w:rsidRPr="00E632A2">
        <w:rPr>
          <w:rFonts w:ascii="Times New Roman" w:hAnsi="Times New Roman" w:cs="Times New Roman"/>
          <w:color w:val="000000" w:themeColor="text1"/>
          <w:sz w:val="24"/>
          <w:szCs w:val="24"/>
        </w:rPr>
        <w:t xml:space="preserve">sm that is granted relatives or friends into certain </w:t>
      </w:r>
      <w:r w:rsidR="005C27FA" w:rsidRPr="00E632A2">
        <w:rPr>
          <w:rFonts w:ascii="Times New Roman" w:hAnsi="Times New Roman" w:cs="Times New Roman"/>
          <w:color w:val="000000" w:themeColor="text1"/>
          <w:sz w:val="24"/>
          <w:szCs w:val="24"/>
        </w:rPr>
        <w:t xml:space="preserve">fields such as business, politics, entertainment, religion among others. </w:t>
      </w:r>
      <w:r w:rsidRPr="00E632A2">
        <w:rPr>
          <w:rFonts w:ascii="Times New Roman" w:hAnsi="Times New Roman" w:cs="Times New Roman"/>
          <w:color w:val="000000" w:themeColor="text1"/>
          <w:sz w:val="24"/>
          <w:szCs w:val="24"/>
        </w:rPr>
        <w:t xml:space="preserve"> </w:t>
      </w:r>
      <w:r w:rsidR="005C27FA" w:rsidRPr="00E632A2">
        <w:rPr>
          <w:rFonts w:ascii="Times New Roman" w:hAnsi="Times New Roman" w:cs="Times New Roman"/>
          <w:color w:val="000000" w:themeColor="text1"/>
          <w:sz w:val="24"/>
          <w:szCs w:val="24"/>
        </w:rPr>
        <w:t xml:space="preserve">In Saudi Arabia, personal connections or wasta is a common practice </w:t>
      </w:r>
      <w:r w:rsidR="004A2264" w:rsidRPr="00E632A2">
        <w:rPr>
          <w:rFonts w:ascii="Times New Roman" w:hAnsi="Times New Roman" w:cs="Times New Roman"/>
          <w:color w:val="000000" w:themeColor="text1"/>
          <w:sz w:val="24"/>
          <w:szCs w:val="24"/>
        </w:rPr>
        <w:t>and also a social norm. Individuals use their families and their social contacts to skip the long lines of the government processes and gain a quicker access to services such as jobs, universities, schools or even hospitals. They use their social connections to speed up the government paperwork such as ID renewals and birth certificate</w:t>
      </w:r>
      <w:r w:rsidR="009E42D7">
        <w:rPr>
          <w:rFonts w:ascii="Times New Roman" w:hAnsi="Times New Roman" w:cs="Times New Roman"/>
          <w:color w:val="000000" w:themeColor="text1"/>
          <w:sz w:val="24"/>
          <w:szCs w:val="24"/>
        </w:rPr>
        <w:t>s</w:t>
      </w:r>
      <w:r w:rsidR="004A2264" w:rsidRPr="00E632A2">
        <w:rPr>
          <w:rFonts w:ascii="Times New Roman" w:hAnsi="Times New Roman" w:cs="Times New Roman"/>
          <w:color w:val="000000" w:themeColor="text1"/>
          <w:sz w:val="24"/>
          <w:szCs w:val="24"/>
        </w:rPr>
        <w:t>.  In Saudi Arabia, how much one can increase the quality of their service depends</w:t>
      </w:r>
      <w:r w:rsidR="00E632A2" w:rsidRPr="00E632A2">
        <w:rPr>
          <w:rFonts w:ascii="Times New Roman" w:hAnsi="Times New Roman" w:cs="Times New Roman"/>
          <w:color w:val="000000" w:themeColor="text1"/>
          <w:sz w:val="24"/>
          <w:szCs w:val="24"/>
        </w:rPr>
        <w:t xml:space="preserve"> on who one knows in most cases </w:t>
      </w:r>
      <w:r w:rsidR="00E632A2" w:rsidRPr="00E632A2">
        <w:rPr>
          <w:rFonts w:ascii="Times New Roman" w:hAnsi="Times New Roman" w:cs="Times New Roman"/>
          <w:color w:val="000000" w:themeColor="text1"/>
          <w:sz w:val="24"/>
          <w:szCs w:val="24"/>
          <w:shd w:val="clear" w:color="auto" w:fill="FFFFFF"/>
        </w:rPr>
        <w:t>(Aldossari &amp; Bourne, 2016).</w:t>
      </w:r>
      <w:r w:rsidR="004A2264" w:rsidRPr="00E632A2">
        <w:rPr>
          <w:rFonts w:ascii="Times New Roman" w:hAnsi="Times New Roman" w:cs="Times New Roman"/>
          <w:color w:val="000000" w:themeColor="text1"/>
          <w:sz w:val="24"/>
          <w:szCs w:val="24"/>
        </w:rPr>
        <w:t xml:space="preserve"> </w:t>
      </w:r>
      <w:r w:rsidR="00E632A2" w:rsidRPr="00E632A2">
        <w:rPr>
          <w:rFonts w:ascii="Times New Roman" w:hAnsi="Times New Roman" w:cs="Times New Roman"/>
          <w:color w:val="000000" w:themeColor="text1"/>
          <w:sz w:val="24"/>
          <w:szCs w:val="24"/>
        </w:rPr>
        <w:t>Wasta</w:t>
      </w:r>
      <w:r w:rsidR="004A2264" w:rsidRPr="00E632A2">
        <w:rPr>
          <w:rFonts w:ascii="Times New Roman" w:hAnsi="Times New Roman" w:cs="Times New Roman"/>
          <w:color w:val="000000" w:themeColor="text1"/>
          <w:sz w:val="24"/>
          <w:szCs w:val="24"/>
        </w:rPr>
        <w:t xml:space="preserve"> has adverse impacts on Saudi’s economic equality which translates to derailing the country’s vision 2030 goals and objectives.</w:t>
      </w:r>
    </w:p>
    <w:p w:rsidR="004A2264" w:rsidRPr="00E632A2" w:rsidRDefault="004A2264" w:rsidP="00E632A2">
      <w:pPr>
        <w:rPr>
          <w:rFonts w:ascii="Times New Roman" w:hAnsi="Times New Roman" w:cs="Times New Roman"/>
          <w:color w:val="000000" w:themeColor="text1"/>
          <w:sz w:val="24"/>
          <w:szCs w:val="24"/>
          <w:shd w:val="clear" w:color="auto" w:fill="FFFFFF"/>
        </w:rPr>
      </w:pPr>
      <w:r w:rsidRPr="00E632A2">
        <w:rPr>
          <w:rFonts w:ascii="Times New Roman" w:hAnsi="Times New Roman" w:cs="Times New Roman"/>
          <w:color w:val="000000" w:themeColor="text1"/>
          <w:sz w:val="24"/>
          <w:szCs w:val="24"/>
        </w:rPr>
        <w:t>The favo</w:t>
      </w:r>
      <w:r w:rsidR="009E42D7">
        <w:rPr>
          <w:rFonts w:ascii="Times New Roman" w:hAnsi="Times New Roman" w:cs="Times New Roman"/>
          <w:color w:val="000000" w:themeColor="text1"/>
          <w:sz w:val="24"/>
          <w:szCs w:val="24"/>
        </w:rPr>
        <w:t xml:space="preserve">ritism that takes place </w:t>
      </w:r>
      <w:r w:rsidRPr="00E632A2">
        <w:rPr>
          <w:rFonts w:ascii="Times New Roman" w:hAnsi="Times New Roman" w:cs="Times New Roman"/>
          <w:color w:val="000000" w:themeColor="text1"/>
          <w:sz w:val="24"/>
          <w:szCs w:val="24"/>
        </w:rPr>
        <w:t>in form of wasta poses significant threats to the social and economic equa</w:t>
      </w:r>
      <w:r w:rsidR="00F03747" w:rsidRPr="00E632A2">
        <w:rPr>
          <w:rFonts w:ascii="Times New Roman" w:hAnsi="Times New Roman" w:cs="Times New Roman"/>
          <w:color w:val="000000" w:themeColor="text1"/>
          <w:sz w:val="24"/>
          <w:szCs w:val="24"/>
        </w:rPr>
        <w:t>lity of the country. I</w:t>
      </w:r>
      <w:r w:rsidRPr="00E632A2">
        <w:rPr>
          <w:rFonts w:ascii="Times New Roman" w:hAnsi="Times New Roman" w:cs="Times New Roman"/>
          <w:color w:val="000000" w:themeColor="text1"/>
          <w:sz w:val="24"/>
          <w:szCs w:val="24"/>
        </w:rPr>
        <w:t xml:space="preserve">t also undermines the </w:t>
      </w:r>
      <w:r w:rsidR="00D8568E" w:rsidRPr="00E632A2">
        <w:rPr>
          <w:rFonts w:ascii="Times New Roman" w:hAnsi="Times New Roman" w:cs="Times New Roman"/>
          <w:color w:val="000000" w:themeColor="text1"/>
          <w:sz w:val="24"/>
          <w:szCs w:val="24"/>
        </w:rPr>
        <w:t xml:space="preserve">basic human rights and the rule of law. Wasta is a structural problem. </w:t>
      </w:r>
      <w:r w:rsidR="00CC41CF" w:rsidRPr="00E632A2">
        <w:rPr>
          <w:rFonts w:ascii="Times New Roman" w:hAnsi="Times New Roman" w:cs="Times New Roman"/>
          <w:color w:val="000000" w:themeColor="text1"/>
          <w:sz w:val="24"/>
          <w:szCs w:val="24"/>
        </w:rPr>
        <w:t>While</w:t>
      </w:r>
      <w:r w:rsidR="00410F1B" w:rsidRPr="00E632A2">
        <w:rPr>
          <w:rFonts w:ascii="Times New Roman" w:hAnsi="Times New Roman" w:cs="Times New Roman"/>
          <w:color w:val="000000" w:themeColor="text1"/>
          <w:sz w:val="24"/>
          <w:szCs w:val="24"/>
        </w:rPr>
        <w:t xml:space="preserve"> some people perceive it as the only way they can achieve or obtain what they need, it has </w:t>
      </w:r>
      <w:r w:rsidR="00D70841" w:rsidRPr="00E632A2">
        <w:rPr>
          <w:rFonts w:ascii="Times New Roman" w:hAnsi="Times New Roman" w:cs="Times New Roman"/>
          <w:color w:val="000000" w:themeColor="text1"/>
          <w:sz w:val="24"/>
          <w:szCs w:val="24"/>
        </w:rPr>
        <w:t>devastating impacts</w:t>
      </w:r>
      <w:r w:rsidR="00410F1B" w:rsidRPr="00E632A2">
        <w:rPr>
          <w:rFonts w:ascii="Times New Roman" w:hAnsi="Times New Roman" w:cs="Times New Roman"/>
          <w:color w:val="000000" w:themeColor="text1"/>
          <w:sz w:val="24"/>
          <w:szCs w:val="24"/>
        </w:rPr>
        <w:t xml:space="preserve"> on the </w:t>
      </w:r>
      <w:r w:rsidR="00D70841" w:rsidRPr="00E632A2">
        <w:rPr>
          <w:rFonts w:ascii="Times New Roman" w:hAnsi="Times New Roman" w:cs="Times New Roman"/>
          <w:color w:val="000000" w:themeColor="text1"/>
          <w:sz w:val="24"/>
          <w:szCs w:val="24"/>
        </w:rPr>
        <w:t>lives of other people. The practic</w:t>
      </w:r>
      <w:r w:rsidR="00DF05B8" w:rsidRPr="00E632A2">
        <w:rPr>
          <w:rFonts w:ascii="Times New Roman" w:hAnsi="Times New Roman" w:cs="Times New Roman"/>
          <w:color w:val="000000" w:themeColor="text1"/>
          <w:sz w:val="24"/>
          <w:szCs w:val="24"/>
        </w:rPr>
        <w:t>e puts other people’</w:t>
      </w:r>
      <w:r w:rsidR="00933D24" w:rsidRPr="00E632A2">
        <w:rPr>
          <w:rFonts w:ascii="Times New Roman" w:hAnsi="Times New Roman" w:cs="Times New Roman"/>
          <w:color w:val="000000" w:themeColor="text1"/>
          <w:sz w:val="24"/>
          <w:szCs w:val="24"/>
        </w:rPr>
        <w:t>s health and economic security at risk and also undermines trust in the government.  There is a significant interaction between wasta and the country’s vision 2030 goals. One the country’s vision 2030 goals is to reduce unemployment rat</w:t>
      </w:r>
      <w:r w:rsidR="00E632A2" w:rsidRPr="00E632A2">
        <w:rPr>
          <w:rFonts w:ascii="Times New Roman" w:hAnsi="Times New Roman" w:cs="Times New Roman"/>
          <w:color w:val="000000" w:themeColor="text1"/>
          <w:sz w:val="24"/>
          <w:szCs w:val="24"/>
        </w:rPr>
        <w:t xml:space="preserve">e to 7% from the existing 11.6% </w:t>
      </w:r>
      <w:r w:rsidR="00E632A2" w:rsidRPr="00E632A2">
        <w:rPr>
          <w:rFonts w:ascii="Times New Roman" w:hAnsi="Times New Roman" w:cs="Times New Roman"/>
          <w:color w:val="000000" w:themeColor="text1"/>
          <w:sz w:val="24"/>
          <w:szCs w:val="24"/>
          <w:shd w:val="clear" w:color="auto" w:fill="FFFFFF"/>
        </w:rPr>
        <w:t>(Khan, 2016).</w:t>
      </w:r>
      <w:r w:rsidR="00933D24" w:rsidRPr="00E632A2">
        <w:rPr>
          <w:rFonts w:ascii="Times New Roman" w:hAnsi="Times New Roman" w:cs="Times New Roman"/>
          <w:color w:val="000000" w:themeColor="text1"/>
          <w:sz w:val="24"/>
          <w:szCs w:val="24"/>
        </w:rPr>
        <w:t xml:space="preserve">  With wasta in place, this goal is nearly unachievable. How is the country going to reduce unemployment when majority of the youths cannot get a job without connections? Further, wasta encourages giving job opportunities to relatives and friends who may not even be qualified for that particular position. As such, </w:t>
      </w:r>
      <w:r w:rsidR="004004BF" w:rsidRPr="00E632A2">
        <w:rPr>
          <w:rFonts w:ascii="Times New Roman" w:hAnsi="Times New Roman" w:cs="Times New Roman"/>
          <w:color w:val="000000" w:themeColor="text1"/>
          <w:sz w:val="24"/>
          <w:szCs w:val="24"/>
        </w:rPr>
        <w:t xml:space="preserve">wasta makes is difficult or rather derails achievement </w:t>
      </w:r>
      <w:r w:rsidR="002A1A18">
        <w:rPr>
          <w:rFonts w:ascii="Times New Roman" w:hAnsi="Times New Roman" w:cs="Times New Roman"/>
          <w:color w:val="000000" w:themeColor="text1"/>
          <w:sz w:val="24"/>
          <w:szCs w:val="24"/>
        </w:rPr>
        <w:t>of such</w:t>
      </w:r>
      <w:r w:rsidR="004004BF" w:rsidRPr="00E632A2">
        <w:rPr>
          <w:rFonts w:ascii="Times New Roman" w:hAnsi="Times New Roman" w:cs="Times New Roman"/>
          <w:color w:val="000000" w:themeColor="text1"/>
          <w:sz w:val="24"/>
          <w:szCs w:val="24"/>
        </w:rPr>
        <w:t xml:space="preserve"> goal</w:t>
      </w:r>
      <w:r w:rsidR="002A1A18">
        <w:rPr>
          <w:rFonts w:ascii="Times New Roman" w:hAnsi="Times New Roman" w:cs="Times New Roman"/>
          <w:color w:val="000000" w:themeColor="text1"/>
          <w:sz w:val="24"/>
          <w:szCs w:val="24"/>
        </w:rPr>
        <w:t>s</w:t>
      </w:r>
      <w:r w:rsidR="004004BF" w:rsidRPr="00E632A2">
        <w:rPr>
          <w:rFonts w:ascii="Times New Roman" w:hAnsi="Times New Roman" w:cs="Times New Roman"/>
          <w:color w:val="000000" w:themeColor="text1"/>
          <w:sz w:val="24"/>
          <w:szCs w:val="24"/>
        </w:rPr>
        <w:t xml:space="preserve">. </w:t>
      </w:r>
    </w:p>
    <w:p w:rsidR="004004BF" w:rsidRPr="00E632A2" w:rsidRDefault="004004BF" w:rsidP="00E632A2">
      <w:pPr>
        <w:rPr>
          <w:rFonts w:ascii="Times New Roman" w:hAnsi="Times New Roman" w:cs="Times New Roman"/>
          <w:color w:val="000000" w:themeColor="text1"/>
          <w:sz w:val="24"/>
          <w:szCs w:val="24"/>
          <w:shd w:val="clear" w:color="auto" w:fill="FFFFFF"/>
        </w:rPr>
      </w:pPr>
      <w:r w:rsidRPr="00E632A2">
        <w:rPr>
          <w:rFonts w:ascii="Times New Roman" w:hAnsi="Times New Roman" w:cs="Times New Roman"/>
          <w:color w:val="000000" w:themeColor="text1"/>
          <w:sz w:val="24"/>
          <w:szCs w:val="24"/>
        </w:rPr>
        <w:lastRenderedPageBreak/>
        <w:t>Wasta is one of the things that Vis</w:t>
      </w:r>
      <w:r w:rsidR="00620724" w:rsidRPr="00E632A2">
        <w:rPr>
          <w:rFonts w:ascii="Times New Roman" w:hAnsi="Times New Roman" w:cs="Times New Roman"/>
          <w:color w:val="000000" w:themeColor="text1"/>
          <w:sz w:val="24"/>
          <w:szCs w:val="24"/>
        </w:rPr>
        <w:t>i</w:t>
      </w:r>
      <w:r w:rsidRPr="00E632A2">
        <w:rPr>
          <w:rFonts w:ascii="Times New Roman" w:hAnsi="Times New Roman" w:cs="Times New Roman"/>
          <w:color w:val="000000" w:themeColor="text1"/>
          <w:sz w:val="24"/>
          <w:szCs w:val="24"/>
        </w:rPr>
        <w:t xml:space="preserve">on 2030 seeks to abolish in the name of transparency and progress. </w:t>
      </w:r>
      <w:r w:rsidR="00620724" w:rsidRPr="00E632A2">
        <w:rPr>
          <w:rFonts w:ascii="Times New Roman" w:hAnsi="Times New Roman" w:cs="Times New Roman"/>
          <w:color w:val="000000" w:themeColor="text1"/>
          <w:sz w:val="24"/>
          <w:szCs w:val="24"/>
        </w:rPr>
        <w:t xml:space="preserve">Vision 2030 seeks to have Saudi Citizens </w:t>
      </w:r>
      <w:r w:rsidR="00745977" w:rsidRPr="00E632A2">
        <w:rPr>
          <w:rFonts w:ascii="Times New Roman" w:hAnsi="Times New Roman" w:cs="Times New Roman"/>
          <w:color w:val="000000" w:themeColor="text1"/>
          <w:sz w:val="24"/>
          <w:szCs w:val="24"/>
        </w:rPr>
        <w:t>get job opportunities based on their qualifications and not who they know. V</w:t>
      </w:r>
      <w:r w:rsidR="00814C92" w:rsidRPr="00E632A2">
        <w:rPr>
          <w:rFonts w:ascii="Times New Roman" w:hAnsi="Times New Roman" w:cs="Times New Roman"/>
          <w:color w:val="000000" w:themeColor="text1"/>
          <w:sz w:val="24"/>
          <w:szCs w:val="24"/>
        </w:rPr>
        <w:t>isi</w:t>
      </w:r>
      <w:r w:rsidR="00745977" w:rsidRPr="00E632A2">
        <w:rPr>
          <w:rFonts w:ascii="Times New Roman" w:hAnsi="Times New Roman" w:cs="Times New Roman"/>
          <w:color w:val="000000" w:themeColor="text1"/>
          <w:sz w:val="24"/>
          <w:szCs w:val="24"/>
        </w:rPr>
        <w:t xml:space="preserve">on 2030 seeks to </w:t>
      </w:r>
      <w:r w:rsidR="00D51D3D" w:rsidRPr="00E632A2">
        <w:rPr>
          <w:rFonts w:ascii="Times New Roman" w:hAnsi="Times New Roman" w:cs="Times New Roman"/>
          <w:color w:val="000000" w:themeColor="text1"/>
          <w:sz w:val="24"/>
          <w:szCs w:val="24"/>
        </w:rPr>
        <w:t xml:space="preserve">grant citizens the opportunity to rightfully access public services such as </w:t>
      </w:r>
      <w:r w:rsidR="00C75272" w:rsidRPr="00E632A2">
        <w:rPr>
          <w:rFonts w:ascii="Times New Roman" w:hAnsi="Times New Roman" w:cs="Times New Roman"/>
          <w:color w:val="000000" w:themeColor="text1"/>
          <w:sz w:val="24"/>
          <w:szCs w:val="24"/>
        </w:rPr>
        <w:t>education, healthcare</w:t>
      </w:r>
      <w:r w:rsidR="00BA5FB5" w:rsidRPr="00E632A2">
        <w:rPr>
          <w:rFonts w:ascii="Times New Roman" w:hAnsi="Times New Roman" w:cs="Times New Roman"/>
          <w:color w:val="000000" w:themeColor="text1"/>
          <w:sz w:val="24"/>
          <w:szCs w:val="24"/>
        </w:rPr>
        <w:t xml:space="preserve">, entertainment among others in a transparent way without needing connections. Wasta and vision 2030 cannot co-exist. Vision 2030 seeks transparence and progress while wasta seeks favoritism without </w:t>
      </w:r>
      <w:r w:rsidR="00DF10F1" w:rsidRPr="00E632A2">
        <w:rPr>
          <w:rFonts w:ascii="Times New Roman" w:hAnsi="Times New Roman" w:cs="Times New Roman"/>
          <w:color w:val="000000" w:themeColor="text1"/>
          <w:sz w:val="24"/>
          <w:szCs w:val="24"/>
        </w:rPr>
        <w:t>regard for qualifications or how a p</w:t>
      </w:r>
      <w:r w:rsidR="00E632A2" w:rsidRPr="00E632A2">
        <w:rPr>
          <w:rFonts w:ascii="Times New Roman" w:hAnsi="Times New Roman" w:cs="Times New Roman"/>
          <w:color w:val="000000" w:themeColor="text1"/>
          <w:sz w:val="24"/>
          <w:szCs w:val="24"/>
        </w:rPr>
        <w:t xml:space="preserve">erson suits a given opportunity </w:t>
      </w:r>
      <w:r w:rsidR="00E632A2" w:rsidRPr="00E632A2">
        <w:rPr>
          <w:rFonts w:ascii="Times New Roman" w:hAnsi="Times New Roman" w:cs="Times New Roman"/>
          <w:color w:val="000000" w:themeColor="text1"/>
          <w:sz w:val="24"/>
          <w:szCs w:val="24"/>
          <w:shd w:val="clear" w:color="auto" w:fill="FFFFFF"/>
        </w:rPr>
        <w:t>(Khan, 2016).</w:t>
      </w:r>
      <w:r w:rsidR="00E632A2" w:rsidRPr="00E632A2">
        <w:rPr>
          <w:rFonts w:ascii="Times New Roman" w:hAnsi="Times New Roman" w:cs="Times New Roman"/>
          <w:color w:val="000000" w:themeColor="text1"/>
          <w:sz w:val="24"/>
          <w:szCs w:val="24"/>
        </w:rPr>
        <w:t xml:space="preserve"> </w:t>
      </w:r>
      <w:r w:rsidR="00DF10F1" w:rsidRPr="00E632A2">
        <w:rPr>
          <w:rFonts w:ascii="Times New Roman" w:hAnsi="Times New Roman" w:cs="Times New Roman"/>
          <w:color w:val="000000" w:themeColor="text1"/>
          <w:sz w:val="24"/>
          <w:szCs w:val="24"/>
        </w:rPr>
        <w:t xml:space="preserve"> </w:t>
      </w:r>
      <w:r w:rsidR="002A1A18">
        <w:rPr>
          <w:rFonts w:ascii="Times New Roman" w:hAnsi="Times New Roman" w:cs="Times New Roman"/>
          <w:color w:val="000000" w:themeColor="text1"/>
          <w:sz w:val="24"/>
          <w:szCs w:val="24"/>
        </w:rPr>
        <w:t>T nis important to note that t</w:t>
      </w:r>
      <w:r w:rsidR="00DF10F1" w:rsidRPr="00E632A2">
        <w:rPr>
          <w:rFonts w:ascii="Times New Roman" w:hAnsi="Times New Roman" w:cs="Times New Roman"/>
          <w:color w:val="000000" w:themeColor="text1"/>
          <w:sz w:val="24"/>
          <w:szCs w:val="24"/>
        </w:rPr>
        <w:t>here is a generational difference on how people perceive wasta. Some see it as important and as the only way to obtain what t</w:t>
      </w:r>
      <w:r w:rsidR="00E632A2" w:rsidRPr="00E632A2">
        <w:rPr>
          <w:rFonts w:ascii="Times New Roman" w:hAnsi="Times New Roman" w:cs="Times New Roman"/>
          <w:color w:val="000000" w:themeColor="text1"/>
          <w:sz w:val="24"/>
          <w:szCs w:val="24"/>
        </w:rPr>
        <w:t xml:space="preserve">hey need </w:t>
      </w:r>
      <w:r w:rsidR="00E632A2" w:rsidRPr="00E632A2">
        <w:rPr>
          <w:rFonts w:ascii="Times New Roman" w:hAnsi="Times New Roman" w:cs="Times New Roman"/>
          <w:color w:val="000000" w:themeColor="text1"/>
          <w:sz w:val="24"/>
          <w:szCs w:val="24"/>
          <w:shd w:val="clear" w:color="auto" w:fill="FFFFFF"/>
        </w:rPr>
        <w:t>(Sidani &amp; Thornberry, 2013).</w:t>
      </w:r>
      <w:r w:rsidR="00E632A2" w:rsidRPr="00E632A2">
        <w:rPr>
          <w:rFonts w:ascii="Times New Roman" w:hAnsi="Times New Roman" w:cs="Times New Roman"/>
          <w:color w:val="000000" w:themeColor="text1"/>
          <w:sz w:val="24"/>
          <w:szCs w:val="24"/>
        </w:rPr>
        <w:t xml:space="preserve"> On the other hand,</w:t>
      </w:r>
      <w:r w:rsidR="00DF10F1" w:rsidRPr="00E632A2">
        <w:rPr>
          <w:rFonts w:ascii="Times New Roman" w:hAnsi="Times New Roman" w:cs="Times New Roman"/>
          <w:color w:val="000000" w:themeColor="text1"/>
          <w:sz w:val="24"/>
          <w:szCs w:val="24"/>
        </w:rPr>
        <w:t xml:space="preserve"> others see it as a problem that puts the health and economic security of other people at risk. </w:t>
      </w:r>
    </w:p>
    <w:p w:rsidR="00DF10F1" w:rsidRPr="00E632A2" w:rsidRDefault="00B21E15">
      <w:pPr>
        <w:rPr>
          <w:rFonts w:ascii="Times New Roman" w:hAnsi="Times New Roman" w:cs="Times New Roman"/>
          <w:color w:val="000000" w:themeColor="text1"/>
          <w:sz w:val="24"/>
          <w:szCs w:val="24"/>
        </w:rPr>
      </w:pPr>
      <w:r w:rsidRPr="00E632A2">
        <w:rPr>
          <w:rFonts w:ascii="Times New Roman" w:hAnsi="Times New Roman" w:cs="Times New Roman"/>
          <w:color w:val="000000" w:themeColor="text1"/>
          <w:sz w:val="24"/>
          <w:szCs w:val="24"/>
        </w:rPr>
        <w:t xml:space="preserve">If wasta was no longer a thing, Saudi Arabia would be far in terms of economy. </w:t>
      </w:r>
      <w:r w:rsidR="00A16AE7" w:rsidRPr="00E632A2">
        <w:rPr>
          <w:rFonts w:ascii="Times New Roman" w:hAnsi="Times New Roman" w:cs="Times New Roman"/>
          <w:color w:val="000000" w:themeColor="text1"/>
          <w:sz w:val="24"/>
          <w:szCs w:val="24"/>
        </w:rPr>
        <w:t>The</w:t>
      </w:r>
      <w:r w:rsidRPr="00E632A2">
        <w:rPr>
          <w:rFonts w:ascii="Times New Roman" w:hAnsi="Times New Roman" w:cs="Times New Roman"/>
          <w:color w:val="000000" w:themeColor="text1"/>
          <w:sz w:val="24"/>
          <w:szCs w:val="24"/>
        </w:rPr>
        <w:t xml:space="preserve"> country would have achieved or close to achieving some of its vision 2030 goals </w:t>
      </w:r>
      <w:r w:rsidR="00A16AE7" w:rsidRPr="00E632A2">
        <w:rPr>
          <w:rFonts w:ascii="Times New Roman" w:hAnsi="Times New Roman" w:cs="Times New Roman"/>
          <w:color w:val="000000" w:themeColor="text1"/>
          <w:sz w:val="24"/>
          <w:szCs w:val="24"/>
        </w:rPr>
        <w:t xml:space="preserve">including reducing unemployment and </w:t>
      </w:r>
      <w:r w:rsidR="00DE5D17" w:rsidRPr="00E632A2">
        <w:rPr>
          <w:rFonts w:ascii="Times New Roman" w:hAnsi="Times New Roman" w:cs="Times New Roman"/>
          <w:color w:val="000000" w:themeColor="text1"/>
          <w:sz w:val="24"/>
          <w:szCs w:val="24"/>
        </w:rPr>
        <w:t>becoming one of the top 15 largest economies in the world from the current 19</w:t>
      </w:r>
      <w:r w:rsidR="00DE5D17" w:rsidRPr="00E632A2">
        <w:rPr>
          <w:rFonts w:ascii="Times New Roman" w:hAnsi="Times New Roman" w:cs="Times New Roman"/>
          <w:color w:val="000000" w:themeColor="text1"/>
          <w:sz w:val="24"/>
          <w:szCs w:val="24"/>
          <w:vertAlign w:val="superscript"/>
        </w:rPr>
        <w:t>th</w:t>
      </w:r>
      <w:r w:rsidR="00DE5D17" w:rsidRPr="00E632A2">
        <w:rPr>
          <w:rFonts w:ascii="Times New Roman" w:hAnsi="Times New Roman" w:cs="Times New Roman"/>
          <w:color w:val="000000" w:themeColor="text1"/>
          <w:sz w:val="24"/>
          <w:szCs w:val="24"/>
        </w:rPr>
        <w:t xml:space="preserve"> position.</w:t>
      </w:r>
      <w:r w:rsidR="00026223" w:rsidRPr="00E632A2">
        <w:rPr>
          <w:rFonts w:ascii="Times New Roman" w:hAnsi="Times New Roman" w:cs="Times New Roman"/>
          <w:color w:val="000000" w:themeColor="text1"/>
          <w:sz w:val="24"/>
          <w:szCs w:val="24"/>
        </w:rPr>
        <w:t xml:space="preserve"> T</w:t>
      </w:r>
      <w:r w:rsidR="00152DF3" w:rsidRPr="00E632A2">
        <w:rPr>
          <w:rFonts w:ascii="Times New Roman" w:hAnsi="Times New Roman" w:cs="Times New Roman"/>
          <w:color w:val="000000" w:themeColor="text1"/>
          <w:sz w:val="24"/>
          <w:szCs w:val="24"/>
        </w:rPr>
        <w:t>he accommodation</w:t>
      </w:r>
      <w:r w:rsidR="00026223" w:rsidRPr="00E632A2">
        <w:rPr>
          <w:rFonts w:ascii="Times New Roman" w:hAnsi="Times New Roman" w:cs="Times New Roman"/>
          <w:color w:val="000000" w:themeColor="text1"/>
          <w:sz w:val="24"/>
          <w:szCs w:val="24"/>
        </w:rPr>
        <w:t xml:space="preserve"> that should be made between wasta and the goals is ensuring that the connections are used to get top talents into the workforce and not just anyone because they are relatives or friends. The accommodation that must be done is ensuring that wasta is used to promote equality at all times.</w:t>
      </w:r>
    </w:p>
    <w:p w:rsidR="00026223" w:rsidRPr="00E632A2" w:rsidRDefault="00026223">
      <w:pPr>
        <w:rPr>
          <w:rFonts w:ascii="Times New Roman" w:hAnsi="Times New Roman" w:cs="Times New Roman"/>
          <w:color w:val="000000" w:themeColor="text1"/>
          <w:sz w:val="24"/>
          <w:szCs w:val="24"/>
        </w:rPr>
      </w:pPr>
      <w:r w:rsidRPr="00E632A2">
        <w:rPr>
          <w:rFonts w:ascii="Times New Roman" w:hAnsi="Times New Roman" w:cs="Times New Roman"/>
          <w:color w:val="000000" w:themeColor="text1"/>
          <w:sz w:val="24"/>
          <w:szCs w:val="24"/>
        </w:rPr>
        <w:t xml:space="preserve">In conclusion, wasta is a problem in Saudi Arabia. It undermines social equality and the rule of law. Wasta makes it difficult for Saudi Arabia to achieve its major goals of vision 2030.  </w:t>
      </w:r>
      <w:r w:rsidR="00152DF3" w:rsidRPr="00E632A2">
        <w:rPr>
          <w:rFonts w:ascii="Times New Roman" w:hAnsi="Times New Roman" w:cs="Times New Roman"/>
          <w:color w:val="000000" w:themeColor="text1"/>
          <w:sz w:val="24"/>
          <w:szCs w:val="24"/>
        </w:rPr>
        <w:t xml:space="preserve">Reducing unemployment, offering equal job opportunities to all and improving the country’s economy are almost unachievable as long as wasta is in place. Therefore, </w:t>
      </w:r>
      <w:r w:rsidR="00DB0523">
        <w:rPr>
          <w:rFonts w:ascii="Times New Roman" w:hAnsi="Times New Roman" w:cs="Times New Roman"/>
          <w:color w:val="000000" w:themeColor="text1"/>
          <w:sz w:val="24"/>
          <w:szCs w:val="24"/>
        </w:rPr>
        <w:t xml:space="preserve">the </w:t>
      </w:r>
      <w:r w:rsidR="00152DF3" w:rsidRPr="00E632A2">
        <w:rPr>
          <w:rFonts w:ascii="Times New Roman" w:hAnsi="Times New Roman" w:cs="Times New Roman"/>
          <w:color w:val="000000" w:themeColor="text1"/>
          <w:sz w:val="24"/>
          <w:szCs w:val="24"/>
        </w:rPr>
        <w:t xml:space="preserve">government should establish a system of transparency and progress to both in its institutions and private ones to enhance </w:t>
      </w:r>
      <w:r w:rsidR="00E632A2" w:rsidRPr="00E632A2">
        <w:rPr>
          <w:rFonts w:ascii="Times New Roman" w:hAnsi="Times New Roman" w:cs="Times New Roman"/>
          <w:color w:val="000000" w:themeColor="text1"/>
          <w:sz w:val="24"/>
          <w:szCs w:val="24"/>
        </w:rPr>
        <w:t xml:space="preserve">respect to basic human rights, equality and the rule of law. </w:t>
      </w:r>
      <w:r w:rsidR="00152DF3" w:rsidRPr="00E632A2">
        <w:rPr>
          <w:rFonts w:ascii="Times New Roman" w:hAnsi="Times New Roman" w:cs="Times New Roman"/>
          <w:color w:val="000000" w:themeColor="text1"/>
          <w:sz w:val="24"/>
          <w:szCs w:val="24"/>
        </w:rPr>
        <w:t xml:space="preserve"> </w:t>
      </w:r>
    </w:p>
    <w:p w:rsidR="00026223" w:rsidRPr="00E632A2" w:rsidRDefault="00E632A2" w:rsidP="00E632A2">
      <w:pPr>
        <w:ind w:firstLine="0"/>
        <w:jc w:val="center"/>
        <w:rPr>
          <w:rFonts w:ascii="Times New Roman" w:hAnsi="Times New Roman" w:cs="Times New Roman"/>
          <w:color w:val="000000" w:themeColor="text1"/>
          <w:sz w:val="24"/>
          <w:szCs w:val="24"/>
        </w:rPr>
      </w:pPr>
      <w:r w:rsidRPr="00E632A2">
        <w:rPr>
          <w:rFonts w:ascii="Times New Roman" w:hAnsi="Times New Roman" w:cs="Times New Roman"/>
          <w:color w:val="000000" w:themeColor="text1"/>
          <w:sz w:val="24"/>
          <w:szCs w:val="24"/>
        </w:rPr>
        <w:lastRenderedPageBreak/>
        <w:t>References</w:t>
      </w:r>
    </w:p>
    <w:p w:rsidR="009E42D7" w:rsidRPr="00E632A2" w:rsidRDefault="009E42D7" w:rsidP="009E42D7">
      <w:pPr>
        <w:ind w:left="720" w:hanging="720"/>
        <w:rPr>
          <w:rFonts w:ascii="Times New Roman" w:hAnsi="Times New Roman" w:cs="Times New Roman"/>
          <w:color w:val="000000" w:themeColor="text1"/>
          <w:sz w:val="24"/>
          <w:szCs w:val="24"/>
          <w:shd w:val="clear" w:color="auto" w:fill="FFFFFF"/>
        </w:rPr>
      </w:pPr>
      <w:r w:rsidRPr="00E632A2">
        <w:rPr>
          <w:rFonts w:ascii="Times New Roman" w:hAnsi="Times New Roman" w:cs="Times New Roman"/>
          <w:color w:val="000000" w:themeColor="text1"/>
          <w:sz w:val="24"/>
          <w:szCs w:val="24"/>
          <w:shd w:val="clear" w:color="auto" w:fill="FFFFFF"/>
        </w:rPr>
        <w:t>Aldossari, M. A., &amp; Bourne, D. J. (2016). Nepotism and turnover intentions amongst knowledge workers in Saudi Arabia. In </w:t>
      </w:r>
      <w:r w:rsidRPr="00E632A2">
        <w:rPr>
          <w:rFonts w:ascii="Times New Roman" w:hAnsi="Times New Roman" w:cs="Times New Roman"/>
          <w:i/>
          <w:iCs/>
          <w:color w:val="000000" w:themeColor="text1"/>
          <w:sz w:val="24"/>
          <w:szCs w:val="24"/>
          <w:shd w:val="clear" w:color="auto" w:fill="FFFFFF"/>
        </w:rPr>
        <w:t>The Laws of the Knowledge Workplace</w:t>
      </w:r>
      <w:r w:rsidRPr="00E632A2">
        <w:rPr>
          <w:rFonts w:ascii="Times New Roman" w:hAnsi="Times New Roman" w:cs="Times New Roman"/>
          <w:color w:val="000000" w:themeColor="text1"/>
          <w:sz w:val="24"/>
          <w:szCs w:val="24"/>
          <w:shd w:val="clear" w:color="auto" w:fill="FFFFFF"/>
        </w:rPr>
        <w:t> (pp. 39-48). Routledge.</w:t>
      </w:r>
    </w:p>
    <w:p w:rsidR="009E42D7" w:rsidRPr="00E632A2" w:rsidRDefault="009E42D7" w:rsidP="009E42D7">
      <w:pPr>
        <w:ind w:left="720" w:hanging="720"/>
        <w:rPr>
          <w:rFonts w:ascii="Times New Roman" w:hAnsi="Times New Roman" w:cs="Times New Roman"/>
          <w:color w:val="000000" w:themeColor="text1"/>
          <w:sz w:val="24"/>
          <w:szCs w:val="24"/>
          <w:shd w:val="clear" w:color="auto" w:fill="FFFFFF"/>
        </w:rPr>
      </w:pPr>
      <w:r w:rsidRPr="00E632A2">
        <w:rPr>
          <w:rFonts w:ascii="Times New Roman" w:hAnsi="Times New Roman" w:cs="Times New Roman"/>
          <w:color w:val="000000" w:themeColor="text1"/>
          <w:sz w:val="24"/>
          <w:szCs w:val="24"/>
          <w:shd w:val="clear" w:color="auto" w:fill="FFFFFF"/>
        </w:rPr>
        <w:t>Khan, M. (2016). Saudi Arabia's vision 2030. </w:t>
      </w:r>
      <w:r w:rsidRPr="00E632A2">
        <w:rPr>
          <w:rFonts w:ascii="Times New Roman" w:hAnsi="Times New Roman" w:cs="Times New Roman"/>
          <w:i/>
          <w:iCs/>
          <w:color w:val="000000" w:themeColor="text1"/>
          <w:sz w:val="24"/>
          <w:szCs w:val="24"/>
          <w:shd w:val="clear" w:color="auto" w:fill="FFFFFF"/>
        </w:rPr>
        <w:t>Defence Journal</w:t>
      </w:r>
      <w:r w:rsidRPr="00E632A2">
        <w:rPr>
          <w:rFonts w:ascii="Times New Roman" w:hAnsi="Times New Roman" w:cs="Times New Roman"/>
          <w:color w:val="000000" w:themeColor="text1"/>
          <w:sz w:val="24"/>
          <w:szCs w:val="24"/>
          <w:shd w:val="clear" w:color="auto" w:fill="FFFFFF"/>
        </w:rPr>
        <w:t>, </w:t>
      </w:r>
      <w:r w:rsidRPr="00E632A2">
        <w:rPr>
          <w:rFonts w:ascii="Times New Roman" w:hAnsi="Times New Roman" w:cs="Times New Roman"/>
          <w:i/>
          <w:iCs/>
          <w:color w:val="000000" w:themeColor="text1"/>
          <w:sz w:val="24"/>
          <w:szCs w:val="24"/>
          <w:shd w:val="clear" w:color="auto" w:fill="FFFFFF"/>
        </w:rPr>
        <w:t>119</w:t>
      </w:r>
      <w:r w:rsidRPr="00E632A2">
        <w:rPr>
          <w:rFonts w:ascii="Times New Roman" w:hAnsi="Times New Roman" w:cs="Times New Roman"/>
          <w:color w:val="000000" w:themeColor="text1"/>
          <w:sz w:val="24"/>
          <w:szCs w:val="24"/>
          <w:shd w:val="clear" w:color="auto" w:fill="FFFFFF"/>
        </w:rPr>
        <w:t>(11), 36-42.</w:t>
      </w:r>
    </w:p>
    <w:p w:rsidR="009E42D7" w:rsidRDefault="009E42D7" w:rsidP="009E42D7">
      <w:pPr>
        <w:ind w:left="720" w:hanging="720"/>
        <w:rPr>
          <w:rFonts w:ascii="Times New Roman" w:hAnsi="Times New Roman" w:cs="Times New Roman"/>
          <w:color w:val="000000" w:themeColor="text1"/>
          <w:sz w:val="24"/>
          <w:szCs w:val="24"/>
          <w:shd w:val="clear" w:color="auto" w:fill="FFFFFF"/>
        </w:rPr>
      </w:pPr>
      <w:r w:rsidRPr="00E632A2">
        <w:rPr>
          <w:rFonts w:ascii="Times New Roman" w:hAnsi="Times New Roman" w:cs="Times New Roman"/>
          <w:color w:val="000000" w:themeColor="text1"/>
          <w:sz w:val="24"/>
          <w:szCs w:val="24"/>
          <w:shd w:val="clear" w:color="auto" w:fill="FFFFFF"/>
        </w:rPr>
        <w:t>Sidani, Y. M., &amp; Thornberry, J. (2013). Nepotism in the Arab world: An institutional theory perspective. </w:t>
      </w:r>
      <w:r w:rsidRPr="00E632A2">
        <w:rPr>
          <w:rFonts w:ascii="Times New Roman" w:hAnsi="Times New Roman" w:cs="Times New Roman"/>
          <w:i/>
          <w:iCs/>
          <w:color w:val="000000" w:themeColor="text1"/>
          <w:sz w:val="24"/>
          <w:szCs w:val="24"/>
          <w:shd w:val="clear" w:color="auto" w:fill="FFFFFF"/>
        </w:rPr>
        <w:t>Business Ethics Quarterly</w:t>
      </w:r>
      <w:r w:rsidRPr="00E632A2">
        <w:rPr>
          <w:rFonts w:ascii="Times New Roman" w:hAnsi="Times New Roman" w:cs="Times New Roman"/>
          <w:color w:val="000000" w:themeColor="text1"/>
          <w:sz w:val="24"/>
          <w:szCs w:val="24"/>
          <w:shd w:val="clear" w:color="auto" w:fill="FFFFFF"/>
        </w:rPr>
        <w:t>, </w:t>
      </w:r>
      <w:r w:rsidRPr="00E632A2">
        <w:rPr>
          <w:rFonts w:ascii="Times New Roman" w:hAnsi="Times New Roman" w:cs="Times New Roman"/>
          <w:i/>
          <w:iCs/>
          <w:color w:val="000000" w:themeColor="text1"/>
          <w:sz w:val="24"/>
          <w:szCs w:val="24"/>
          <w:shd w:val="clear" w:color="auto" w:fill="FFFFFF"/>
        </w:rPr>
        <w:t>23</w:t>
      </w:r>
      <w:r w:rsidRPr="00E632A2">
        <w:rPr>
          <w:rFonts w:ascii="Times New Roman" w:hAnsi="Times New Roman" w:cs="Times New Roman"/>
          <w:color w:val="000000" w:themeColor="text1"/>
          <w:sz w:val="24"/>
          <w:szCs w:val="24"/>
          <w:shd w:val="clear" w:color="auto" w:fill="FFFFFF"/>
        </w:rPr>
        <w:t>(1), 69-96.</w:t>
      </w:r>
    </w:p>
    <w:p w:rsidR="009E42D7" w:rsidRPr="00E632A2" w:rsidRDefault="009E42D7" w:rsidP="009E42D7">
      <w:pPr>
        <w:ind w:left="720" w:hanging="720"/>
        <w:rPr>
          <w:rFonts w:ascii="Times New Roman" w:hAnsi="Times New Roman" w:cs="Times New Roman"/>
          <w:color w:val="000000" w:themeColor="text1"/>
          <w:sz w:val="24"/>
          <w:szCs w:val="24"/>
          <w:shd w:val="clear" w:color="auto" w:fill="FFFFFF"/>
        </w:rPr>
      </w:pPr>
    </w:p>
    <w:p w:rsidR="00E632A2" w:rsidRDefault="00E632A2">
      <w:pPr>
        <w:rPr>
          <w:rFonts w:ascii="Times New Roman" w:hAnsi="Times New Roman" w:cs="Times New Roman"/>
          <w:color w:val="222222"/>
          <w:sz w:val="24"/>
          <w:szCs w:val="24"/>
          <w:shd w:val="clear" w:color="auto" w:fill="FFFFFF"/>
        </w:rPr>
      </w:pPr>
    </w:p>
    <w:sectPr w:rsidR="00E632A2" w:rsidSect="00E632A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7960" w:rsidRDefault="00F57960" w:rsidP="00E632A2">
      <w:pPr>
        <w:spacing w:after="0" w:line="240" w:lineRule="auto"/>
      </w:pPr>
      <w:r>
        <w:separator/>
      </w:r>
    </w:p>
  </w:endnote>
  <w:endnote w:type="continuationSeparator" w:id="1">
    <w:p w:rsidR="00F57960" w:rsidRDefault="00F57960" w:rsidP="00E632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7960" w:rsidRDefault="00F57960" w:rsidP="00E632A2">
      <w:pPr>
        <w:spacing w:after="0" w:line="240" w:lineRule="auto"/>
      </w:pPr>
      <w:r>
        <w:separator/>
      </w:r>
    </w:p>
  </w:footnote>
  <w:footnote w:type="continuationSeparator" w:id="1">
    <w:p w:rsidR="00F57960" w:rsidRDefault="00F57960" w:rsidP="00E632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6214238"/>
      <w:docPartObj>
        <w:docPartGallery w:val="Page Numbers (Top of Page)"/>
        <w:docPartUnique/>
      </w:docPartObj>
    </w:sdtPr>
    <w:sdtContent>
      <w:p w:rsidR="00E632A2" w:rsidRPr="00E632A2" w:rsidRDefault="00E632A2" w:rsidP="00E632A2">
        <w:pPr>
          <w:pStyle w:val="Header"/>
          <w:ind w:firstLine="0"/>
          <w:jc w:val="right"/>
          <w:rPr>
            <w:rFonts w:ascii="Times New Roman" w:hAnsi="Times New Roman" w:cs="Times New Roman"/>
            <w:sz w:val="24"/>
            <w:szCs w:val="24"/>
          </w:rPr>
        </w:pPr>
        <w:r>
          <w:rPr>
            <w:rFonts w:ascii="Times New Roman" w:hAnsi="Times New Roman" w:cs="Times New Roman"/>
            <w:sz w:val="24"/>
            <w:szCs w:val="24"/>
          </w:rPr>
          <w:t>WASTA IN SAUDI ARABIA</w:t>
        </w:r>
        <w:r w:rsidRPr="00E632A2">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E632A2">
          <w:rPr>
            <w:rFonts w:ascii="Times New Roman" w:hAnsi="Times New Roman" w:cs="Times New Roman"/>
            <w:sz w:val="24"/>
            <w:szCs w:val="24"/>
          </w:rPr>
          <w:fldChar w:fldCharType="begin"/>
        </w:r>
        <w:r w:rsidRPr="00E632A2">
          <w:rPr>
            <w:rFonts w:ascii="Times New Roman" w:hAnsi="Times New Roman" w:cs="Times New Roman"/>
            <w:sz w:val="24"/>
            <w:szCs w:val="24"/>
          </w:rPr>
          <w:instrText xml:space="preserve"> PAGE   \* MERGEFORMAT </w:instrText>
        </w:r>
        <w:r w:rsidRPr="00E632A2">
          <w:rPr>
            <w:rFonts w:ascii="Times New Roman" w:hAnsi="Times New Roman" w:cs="Times New Roman"/>
            <w:sz w:val="24"/>
            <w:szCs w:val="24"/>
          </w:rPr>
          <w:fldChar w:fldCharType="separate"/>
        </w:r>
        <w:r w:rsidR="00DB0523">
          <w:rPr>
            <w:rFonts w:ascii="Times New Roman" w:hAnsi="Times New Roman" w:cs="Times New Roman"/>
            <w:noProof/>
            <w:sz w:val="24"/>
            <w:szCs w:val="24"/>
          </w:rPr>
          <w:t>3</w:t>
        </w:r>
        <w:r w:rsidRPr="00E632A2">
          <w:rPr>
            <w:rFonts w:ascii="Times New Roman" w:hAnsi="Times New Roman" w:cs="Times New Roman"/>
            <w:sz w:val="24"/>
            <w:szCs w:val="24"/>
          </w:rPr>
          <w:fldChar w:fldCharType="end"/>
        </w:r>
      </w:p>
    </w:sdtContent>
  </w:sdt>
  <w:p w:rsidR="00E632A2" w:rsidRDefault="00E632A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6214219"/>
      <w:docPartObj>
        <w:docPartGallery w:val="Page Numbers (Top of Page)"/>
        <w:docPartUnique/>
      </w:docPartObj>
    </w:sdtPr>
    <w:sdtContent>
      <w:p w:rsidR="00E632A2" w:rsidRPr="00E632A2" w:rsidRDefault="00E632A2" w:rsidP="00E632A2">
        <w:pPr>
          <w:pStyle w:val="Header"/>
          <w:ind w:firstLine="0"/>
          <w:jc w:val="right"/>
          <w:rPr>
            <w:rFonts w:ascii="Times New Roman" w:hAnsi="Times New Roman" w:cs="Times New Roman"/>
            <w:sz w:val="24"/>
            <w:szCs w:val="24"/>
          </w:rPr>
        </w:pPr>
        <w:r>
          <w:rPr>
            <w:rFonts w:ascii="Times New Roman" w:hAnsi="Times New Roman" w:cs="Times New Roman"/>
            <w:sz w:val="24"/>
            <w:szCs w:val="24"/>
          </w:rPr>
          <w:t>Running head: WASTA IN SAUDI ARABIA</w:t>
        </w:r>
        <w:r>
          <w:rPr>
            <w:rFonts w:ascii="Times New Roman" w:hAnsi="Times New Roman" w:cs="Times New Roman"/>
            <w:sz w:val="24"/>
            <w:szCs w:val="24"/>
          </w:rPr>
          <w:tab/>
        </w:r>
        <w:r>
          <w:rPr>
            <w:rFonts w:ascii="Times New Roman" w:hAnsi="Times New Roman" w:cs="Times New Roman"/>
            <w:sz w:val="24"/>
            <w:szCs w:val="24"/>
          </w:rPr>
          <w:tab/>
        </w:r>
        <w:r w:rsidRPr="00E632A2">
          <w:rPr>
            <w:rFonts w:ascii="Times New Roman" w:hAnsi="Times New Roman" w:cs="Times New Roman"/>
            <w:sz w:val="24"/>
            <w:szCs w:val="24"/>
          </w:rPr>
          <w:fldChar w:fldCharType="begin"/>
        </w:r>
        <w:r w:rsidRPr="00E632A2">
          <w:rPr>
            <w:rFonts w:ascii="Times New Roman" w:hAnsi="Times New Roman" w:cs="Times New Roman"/>
            <w:sz w:val="24"/>
            <w:szCs w:val="24"/>
          </w:rPr>
          <w:instrText xml:space="preserve"> PAGE   \* MERGEFORMAT </w:instrText>
        </w:r>
        <w:r w:rsidRPr="00E632A2">
          <w:rPr>
            <w:rFonts w:ascii="Times New Roman" w:hAnsi="Times New Roman" w:cs="Times New Roman"/>
            <w:sz w:val="24"/>
            <w:szCs w:val="24"/>
          </w:rPr>
          <w:fldChar w:fldCharType="separate"/>
        </w:r>
        <w:r w:rsidR="009E42D7">
          <w:rPr>
            <w:rFonts w:ascii="Times New Roman" w:hAnsi="Times New Roman" w:cs="Times New Roman"/>
            <w:noProof/>
            <w:sz w:val="24"/>
            <w:szCs w:val="24"/>
          </w:rPr>
          <w:t>1</w:t>
        </w:r>
        <w:r w:rsidRPr="00E632A2">
          <w:rPr>
            <w:rFonts w:ascii="Times New Roman" w:hAnsi="Times New Roman" w:cs="Times New Roman"/>
            <w:sz w:val="24"/>
            <w:szCs w:val="24"/>
          </w:rPr>
          <w:fldChar w:fldCharType="end"/>
        </w:r>
      </w:p>
    </w:sdtContent>
  </w:sdt>
  <w:p w:rsidR="00E632A2" w:rsidRPr="00E632A2" w:rsidRDefault="00E632A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D5074"/>
    <w:rsid w:val="00012E85"/>
    <w:rsid w:val="00026223"/>
    <w:rsid w:val="00152DF3"/>
    <w:rsid w:val="002A1A18"/>
    <w:rsid w:val="003D771B"/>
    <w:rsid w:val="004004BF"/>
    <w:rsid w:val="00410F1B"/>
    <w:rsid w:val="004A2264"/>
    <w:rsid w:val="005C27FA"/>
    <w:rsid w:val="00620724"/>
    <w:rsid w:val="00745977"/>
    <w:rsid w:val="00814C92"/>
    <w:rsid w:val="00852800"/>
    <w:rsid w:val="00854CCD"/>
    <w:rsid w:val="00933D24"/>
    <w:rsid w:val="009D5074"/>
    <w:rsid w:val="009E42D7"/>
    <w:rsid w:val="00A16AE7"/>
    <w:rsid w:val="00A367A7"/>
    <w:rsid w:val="00B21E15"/>
    <w:rsid w:val="00BA5FB5"/>
    <w:rsid w:val="00C75272"/>
    <w:rsid w:val="00CC41CF"/>
    <w:rsid w:val="00D51D3D"/>
    <w:rsid w:val="00D70841"/>
    <w:rsid w:val="00D8568E"/>
    <w:rsid w:val="00DB0523"/>
    <w:rsid w:val="00DB0672"/>
    <w:rsid w:val="00DE5D17"/>
    <w:rsid w:val="00DF05B8"/>
    <w:rsid w:val="00DF10F1"/>
    <w:rsid w:val="00E632A2"/>
    <w:rsid w:val="00F03747"/>
    <w:rsid w:val="00F579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7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32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2A2"/>
  </w:style>
  <w:style w:type="paragraph" w:styleId="Footer">
    <w:name w:val="footer"/>
    <w:basedOn w:val="Normal"/>
    <w:link w:val="FooterChar"/>
    <w:uiPriority w:val="99"/>
    <w:semiHidden/>
    <w:unhideWhenUsed/>
    <w:rsid w:val="00E632A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632A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TotalTime>
  <Pages>4</Pages>
  <Words>676</Words>
  <Characters>3856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31</cp:revision>
  <dcterms:created xsi:type="dcterms:W3CDTF">2020-11-27T10:39:00Z</dcterms:created>
  <dcterms:modified xsi:type="dcterms:W3CDTF">2020-11-27T14:08:00Z</dcterms:modified>
</cp:coreProperties>
</file>